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75318" w14:textId="0C89AAE8" w:rsidR="00AC18D3" w:rsidRDefault="00AC18D3">
      <w:r>
        <w:t xml:space="preserve">                                                </w:t>
      </w:r>
      <w:r w:rsidRPr="00AC18D3">
        <w:rPr>
          <w:highlight w:val="yellow"/>
        </w:rPr>
        <w:t>Best Practices for GitHub</w:t>
      </w:r>
      <w:r>
        <w:t xml:space="preserve"> </w:t>
      </w:r>
    </w:p>
    <w:p w14:paraId="1CA78E0A" w14:textId="59816B3D" w:rsidR="00AC18D3" w:rsidRPr="00AC18D3" w:rsidRDefault="00AC18D3">
      <w:pPr>
        <w:rPr>
          <w:sz w:val="20"/>
          <w:szCs w:val="20"/>
        </w:rPr>
      </w:pPr>
      <w:r w:rsidRPr="00AC18D3">
        <w:rPr>
          <w:sz w:val="20"/>
          <w:szCs w:val="20"/>
        </w:rPr>
        <w:t xml:space="preserve">   #</w:t>
      </w:r>
      <w:r w:rsidR="003646CD">
        <w:rPr>
          <w:sz w:val="20"/>
          <w:szCs w:val="20"/>
        </w:rPr>
        <w:t xml:space="preserve"> </w:t>
      </w:r>
      <w:r w:rsidRPr="00AC18D3">
        <w:rPr>
          <w:sz w:val="20"/>
          <w:szCs w:val="20"/>
        </w:rPr>
        <w:t>GitHub is belonging to source code version management family.</w:t>
      </w:r>
    </w:p>
    <w:p w14:paraId="5D162385" w14:textId="54FBFA72" w:rsidR="00AC18D3" w:rsidRPr="00AC18D3" w:rsidRDefault="00AC18D3">
      <w:pPr>
        <w:rPr>
          <w:sz w:val="20"/>
          <w:szCs w:val="20"/>
        </w:rPr>
      </w:pPr>
      <w:r w:rsidRPr="00AC18D3">
        <w:rPr>
          <w:sz w:val="20"/>
          <w:szCs w:val="20"/>
        </w:rPr>
        <w:t xml:space="preserve">   #</w:t>
      </w:r>
      <w:r w:rsidR="003646CD">
        <w:rPr>
          <w:sz w:val="20"/>
          <w:szCs w:val="20"/>
        </w:rPr>
        <w:t xml:space="preserve"> </w:t>
      </w:r>
      <w:r w:rsidRPr="00AC18D3">
        <w:rPr>
          <w:sz w:val="20"/>
          <w:szCs w:val="20"/>
        </w:rPr>
        <w:t>GitHub is used to store the source code.</w:t>
      </w:r>
    </w:p>
    <w:p w14:paraId="2AC636F2" w14:textId="61C3C7D8" w:rsidR="00AC18D3" w:rsidRPr="00AC18D3" w:rsidRDefault="00AC18D3">
      <w:pPr>
        <w:rPr>
          <w:sz w:val="20"/>
          <w:szCs w:val="20"/>
        </w:rPr>
      </w:pPr>
      <w:r w:rsidRPr="00AC18D3">
        <w:rPr>
          <w:sz w:val="20"/>
          <w:szCs w:val="20"/>
        </w:rPr>
        <w:t xml:space="preserve">   #</w:t>
      </w:r>
      <w:r w:rsidR="003646CD">
        <w:rPr>
          <w:sz w:val="20"/>
          <w:szCs w:val="20"/>
        </w:rPr>
        <w:t xml:space="preserve"> </w:t>
      </w:r>
      <w:r w:rsidRPr="00AC18D3">
        <w:rPr>
          <w:sz w:val="20"/>
          <w:szCs w:val="20"/>
        </w:rPr>
        <w:t>Multiple developers are contributing in code and GitHub stored all those codes.</w:t>
      </w:r>
    </w:p>
    <w:p w14:paraId="04A1803C" w14:textId="77777777" w:rsidR="00AC18D3" w:rsidRDefault="00AC18D3">
      <w:pPr>
        <w:rPr>
          <w:sz w:val="20"/>
          <w:szCs w:val="20"/>
        </w:rPr>
      </w:pPr>
      <w:r w:rsidRPr="00AC18D3">
        <w:rPr>
          <w:sz w:val="20"/>
          <w:szCs w:val="20"/>
        </w:rPr>
        <w:t xml:space="preserve">   # Below are the competitor of GitHub (Bitbucket/GitLab/AWS code commit/azure repo)</w:t>
      </w:r>
      <w:r>
        <w:rPr>
          <w:sz w:val="20"/>
          <w:szCs w:val="20"/>
        </w:rPr>
        <w:t>.</w:t>
      </w:r>
    </w:p>
    <w:p w14:paraId="28FD2A1D" w14:textId="02A7A970" w:rsidR="00AC18D3" w:rsidRDefault="00AC18D3">
      <w:pPr>
        <w:rPr>
          <w:sz w:val="20"/>
          <w:szCs w:val="20"/>
        </w:rPr>
      </w:pPr>
      <w:r>
        <w:rPr>
          <w:sz w:val="20"/>
          <w:szCs w:val="20"/>
        </w:rPr>
        <w:t xml:space="preserve">  </w:t>
      </w:r>
      <w:r w:rsidRPr="00AC18D3">
        <w:rPr>
          <w:sz w:val="20"/>
          <w:szCs w:val="20"/>
          <w:highlight w:val="green"/>
        </w:rPr>
        <w:t xml:space="preserve">Best </w:t>
      </w:r>
      <w:r w:rsidR="00916E91" w:rsidRPr="00AC18D3">
        <w:rPr>
          <w:sz w:val="20"/>
          <w:szCs w:val="20"/>
          <w:highlight w:val="green"/>
        </w:rPr>
        <w:t>Practices: -</w:t>
      </w:r>
    </w:p>
    <w:p w14:paraId="6E99C768" w14:textId="77777777" w:rsidR="00D152E2" w:rsidRDefault="00D152E2">
      <w:pPr>
        <w:rPr>
          <w:sz w:val="20"/>
          <w:szCs w:val="20"/>
        </w:rPr>
      </w:pPr>
    </w:p>
    <w:p w14:paraId="081C0F2A" w14:textId="6DEF9913" w:rsidR="00D152E2" w:rsidRDefault="00D152E2">
      <w:pPr>
        <w:rPr>
          <w:b/>
          <w:bCs/>
          <w:sz w:val="20"/>
          <w:szCs w:val="20"/>
        </w:rPr>
      </w:pPr>
      <w:r w:rsidRPr="00D152E2">
        <w:rPr>
          <w:b/>
          <w:bCs/>
          <w:sz w:val="20"/>
          <w:szCs w:val="20"/>
        </w:rPr>
        <w:t># 11</w:t>
      </w:r>
      <w:r>
        <w:rPr>
          <w:b/>
          <w:bCs/>
          <w:sz w:val="20"/>
          <w:szCs w:val="20"/>
        </w:rPr>
        <w:t xml:space="preserve"> While raising PR (Push Request) Make sure to raise small PR’s.</w:t>
      </w:r>
    </w:p>
    <w:p w14:paraId="6A13B0E6" w14:textId="11AEACE0" w:rsidR="00D152E2" w:rsidRPr="00D152E2" w:rsidRDefault="00D152E2">
      <w:pPr>
        <w:rPr>
          <w:sz w:val="20"/>
          <w:szCs w:val="20"/>
        </w:rPr>
      </w:pPr>
      <w:r w:rsidRPr="00D152E2">
        <w:rPr>
          <w:sz w:val="20"/>
          <w:szCs w:val="20"/>
        </w:rPr>
        <w:t xml:space="preserve">Small PR or lesser lings or </w:t>
      </w:r>
      <w:r w:rsidR="009A5A41" w:rsidRPr="00D152E2">
        <w:rPr>
          <w:sz w:val="20"/>
          <w:szCs w:val="20"/>
        </w:rPr>
        <w:t xml:space="preserve">change </w:t>
      </w:r>
      <w:r w:rsidR="009A5A41">
        <w:rPr>
          <w:sz w:val="20"/>
          <w:szCs w:val="20"/>
        </w:rPr>
        <w:t>in</w:t>
      </w:r>
      <w:r>
        <w:rPr>
          <w:sz w:val="20"/>
          <w:szCs w:val="20"/>
        </w:rPr>
        <w:t xml:space="preserve"> the </w:t>
      </w:r>
      <w:r w:rsidRPr="00D152E2">
        <w:rPr>
          <w:sz w:val="20"/>
          <w:szCs w:val="20"/>
        </w:rPr>
        <w:t>PR help reviewer to understand the exact changes done in the PR</w:t>
      </w:r>
      <w:r>
        <w:rPr>
          <w:sz w:val="20"/>
          <w:szCs w:val="20"/>
        </w:rPr>
        <w:t>.</w:t>
      </w:r>
    </w:p>
    <w:p w14:paraId="551E5CA4" w14:textId="77777777" w:rsidR="00630E3A" w:rsidRPr="00630E3A" w:rsidRDefault="00AC18D3" w:rsidP="00630E3A">
      <w:pPr>
        <w:rPr>
          <w:b/>
          <w:bCs/>
          <w:sz w:val="20"/>
          <w:szCs w:val="20"/>
        </w:rPr>
      </w:pPr>
      <w:r w:rsidRPr="00AC18D3">
        <w:rPr>
          <w:sz w:val="20"/>
          <w:szCs w:val="20"/>
        </w:rPr>
        <w:t xml:space="preserve">   </w:t>
      </w:r>
      <w:r w:rsidR="00630E3A" w:rsidRPr="00630E3A">
        <w:rPr>
          <w:b/>
          <w:bCs/>
          <w:sz w:val="20"/>
          <w:szCs w:val="20"/>
        </w:rPr>
        <w:t># 10 — Don’t just git commit directly to master</w:t>
      </w:r>
    </w:p>
    <w:p w14:paraId="08D4D54D" w14:textId="77777777" w:rsidR="00630E3A" w:rsidRPr="00630E3A" w:rsidRDefault="00630E3A" w:rsidP="00630E3A">
      <w:pPr>
        <w:rPr>
          <w:sz w:val="20"/>
          <w:szCs w:val="20"/>
        </w:rPr>
      </w:pPr>
      <w:r w:rsidRPr="00630E3A">
        <w:rPr>
          <w:sz w:val="20"/>
          <w:szCs w:val="20"/>
        </w:rPr>
        <w:t>Regardless if you use </w:t>
      </w:r>
      <w:hyperlink r:id="rId5" w:tgtFrame="_blank" w:history="1">
        <w:r w:rsidRPr="00630E3A">
          <w:rPr>
            <w:rStyle w:val="Hyperlink"/>
            <w:sz w:val="20"/>
            <w:szCs w:val="20"/>
          </w:rPr>
          <w:t>Gitflow</w:t>
        </w:r>
      </w:hyperlink>
      <w:r w:rsidRPr="00630E3A">
        <w:rPr>
          <w:sz w:val="20"/>
          <w:szCs w:val="20"/>
        </w:rPr>
        <w:t> or any other git branching model, it is always a good idea to turn on </w:t>
      </w:r>
      <w:hyperlink r:id="rId6" w:tgtFrame="_blank" w:history="1">
        <w:r w:rsidRPr="00630E3A">
          <w:rPr>
            <w:rStyle w:val="Hyperlink"/>
            <w:sz w:val="20"/>
            <w:szCs w:val="20"/>
          </w:rPr>
          <w:t>git branch protection</w:t>
        </w:r>
      </w:hyperlink>
      <w:r w:rsidRPr="00630E3A">
        <w:rPr>
          <w:sz w:val="20"/>
          <w:szCs w:val="20"/>
        </w:rPr>
        <w:t> to prevent direct commits and ensure your main branch code is deployable at all times. All commits should be managed via pull requests.</w:t>
      </w:r>
    </w:p>
    <w:p w14:paraId="680796A7" w14:textId="592CE6F3" w:rsidR="00630E3A" w:rsidRPr="00630E3A" w:rsidRDefault="00630E3A" w:rsidP="00630E3A">
      <w:pPr>
        <w:rPr>
          <w:sz w:val="20"/>
          <w:szCs w:val="20"/>
        </w:rPr>
      </w:pPr>
      <w:r w:rsidRPr="00630E3A">
        <w:rPr>
          <w:noProof/>
          <w:sz w:val="20"/>
          <w:szCs w:val="20"/>
        </w:rPr>
        <w:drawing>
          <wp:inline distT="0" distB="0" distL="0" distR="0" wp14:anchorId="18BA81FE" wp14:editId="22D17973">
            <wp:extent cx="4572000" cy="2933700"/>
            <wp:effectExtent l="0" t="0" r="0" b="0"/>
            <wp:docPr id="1928946902" name="Picture 16" descr="github-branch-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branch-protec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062B80E7" w14:textId="77777777" w:rsidR="00630E3A" w:rsidRPr="00630E3A" w:rsidRDefault="00630E3A" w:rsidP="00630E3A">
      <w:pPr>
        <w:rPr>
          <w:b/>
          <w:bCs/>
          <w:sz w:val="20"/>
          <w:szCs w:val="20"/>
        </w:rPr>
      </w:pPr>
      <w:r w:rsidRPr="00630E3A">
        <w:rPr>
          <w:b/>
          <w:bCs/>
          <w:sz w:val="20"/>
          <w:szCs w:val="20"/>
        </w:rPr>
        <w:t># 9 — Do git commit with the right email address</w:t>
      </w:r>
    </w:p>
    <w:p w14:paraId="4DFCD78A" w14:textId="77777777" w:rsidR="00630E3A" w:rsidRPr="00630E3A" w:rsidRDefault="00630E3A" w:rsidP="00630E3A">
      <w:pPr>
        <w:rPr>
          <w:sz w:val="20"/>
          <w:szCs w:val="20"/>
        </w:rPr>
      </w:pPr>
      <w:r w:rsidRPr="00630E3A">
        <w:rPr>
          <w:sz w:val="20"/>
          <w:szCs w:val="20"/>
        </w:rPr>
        <w:t>Sometimes you commit code using the wrong email address, and as a result GitHub shows that your commit has an </w:t>
      </w:r>
      <w:hyperlink r:id="rId8" w:tgtFrame="_blank" w:history="1">
        <w:r w:rsidRPr="00630E3A">
          <w:rPr>
            <w:rStyle w:val="Hyperlink"/>
            <w:sz w:val="20"/>
            <w:szCs w:val="20"/>
          </w:rPr>
          <w:t>unrecognized author</w:t>
        </w:r>
      </w:hyperlink>
      <w:r w:rsidRPr="00630E3A">
        <w:rPr>
          <w:sz w:val="20"/>
          <w:szCs w:val="20"/>
        </w:rPr>
        <w:t>. Having commits with unrecognized authors makes it more difficult to track who wrote which part of the code.</w:t>
      </w:r>
    </w:p>
    <w:p w14:paraId="77E596C1" w14:textId="77777777" w:rsidR="00630E3A" w:rsidRPr="00630E3A" w:rsidRDefault="00630E3A" w:rsidP="00630E3A">
      <w:pPr>
        <w:rPr>
          <w:sz w:val="20"/>
          <w:szCs w:val="20"/>
        </w:rPr>
      </w:pPr>
      <w:r w:rsidRPr="00630E3A">
        <w:rPr>
          <w:sz w:val="20"/>
          <w:szCs w:val="20"/>
        </w:rPr>
        <w:t>Ensure your Git client is </w:t>
      </w:r>
      <w:hyperlink r:id="rId9" w:tgtFrame="_blank" w:history="1">
        <w:r w:rsidRPr="00630E3A">
          <w:rPr>
            <w:rStyle w:val="Hyperlink"/>
            <w:sz w:val="20"/>
            <w:szCs w:val="20"/>
          </w:rPr>
          <w:t>configured</w:t>
        </w:r>
      </w:hyperlink>
      <w:r w:rsidRPr="00630E3A">
        <w:rPr>
          <w:sz w:val="20"/>
          <w:szCs w:val="20"/>
        </w:rPr>
        <w:t> with the correct email address and linked to your GitHub user. Check your pull requests during code reviews for unrecognized commits.</w:t>
      </w:r>
    </w:p>
    <w:p w14:paraId="3DD57136" w14:textId="6EFE1982" w:rsidR="00630E3A" w:rsidRPr="00630E3A" w:rsidRDefault="00630E3A" w:rsidP="00630E3A">
      <w:pPr>
        <w:rPr>
          <w:sz w:val="20"/>
          <w:szCs w:val="20"/>
        </w:rPr>
      </w:pPr>
      <w:r w:rsidRPr="00630E3A">
        <w:rPr>
          <w:noProof/>
          <w:sz w:val="20"/>
          <w:szCs w:val="20"/>
        </w:rPr>
        <w:lastRenderedPageBreak/>
        <w:drawing>
          <wp:inline distT="0" distB="0" distL="0" distR="0" wp14:anchorId="4619BF3F" wp14:editId="2F692005">
            <wp:extent cx="5715000" cy="1714500"/>
            <wp:effectExtent l="0" t="0" r="0" b="0"/>
            <wp:docPr id="1985721490" name="Picture 15" descr="unrecognized-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recognized-commi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14:paraId="4064EB46" w14:textId="77777777" w:rsidR="00630E3A" w:rsidRPr="00630E3A" w:rsidRDefault="00630E3A" w:rsidP="00630E3A">
      <w:pPr>
        <w:rPr>
          <w:b/>
          <w:bCs/>
          <w:sz w:val="20"/>
          <w:szCs w:val="20"/>
        </w:rPr>
      </w:pPr>
      <w:r w:rsidRPr="00630E3A">
        <w:rPr>
          <w:b/>
          <w:bCs/>
          <w:sz w:val="20"/>
          <w:szCs w:val="20"/>
        </w:rPr>
        <w:t># 8 — Define code owners for faster code reviews</w:t>
      </w:r>
    </w:p>
    <w:p w14:paraId="7AA2C148" w14:textId="77777777" w:rsidR="00630E3A" w:rsidRPr="00630E3A" w:rsidRDefault="00630E3A" w:rsidP="00630E3A">
      <w:pPr>
        <w:rPr>
          <w:sz w:val="20"/>
          <w:szCs w:val="20"/>
        </w:rPr>
      </w:pPr>
      <w:r w:rsidRPr="00630E3A">
        <w:rPr>
          <w:sz w:val="20"/>
          <w:szCs w:val="20"/>
        </w:rPr>
        <w:t>When you’re dealing with dozens, hundreds, or more repositories and engineers, it’s nearly impossible to know who owns which parts of the codebase and need to review your changes.</w:t>
      </w:r>
    </w:p>
    <w:p w14:paraId="50DDD3BA" w14:textId="77777777" w:rsidR="00630E3A" w:rsidRPr="00630E3A" w:rsidRDefault="00630E3A" w:rsidP="00630E3A">
      <w:pPr>
        <w:rPr>
          <w:sz w:val="20"/>
          <w:szCs w:val="20"/>
        </w:rPr>
      </w:pPr>
      <w:r w:rsidRPr="00630E3A">
        <w:rPr>
          <w:sz w:val="20"/>
          <w:szCs w:val="20"/>
        </w:rPr>
        <w:t>Even in smaller teams you’d still have code owners — for example, front-end code changes should be reviewed by the Front-End Engineer.</w:t>
      </w:r>
    </w:p>
    <w:p w14:paraId="6910680D" w14:textId="77777777" w:rsidR="00630E3A" w:rsidRPr="00630E3A" w:rsidRDefault="00630E3A" w:rsidP="00630E3A">
      <w:pPr>
        <w:rPr>
          <w:sz w:val="20"/>
          <w:szCs w:val="20"/>
        </w:rPr>
      </w:pPr>
      <w:r w:rsidRPr="00630E3A">
        <w:rPr>
          <w:sz w:val="20"/>
          <w:szCs w:val="20"/>
        </w:rPr>
        <w:t>Use </w:t>
      </w:r>
      <w:hyperlink r:id="rId11" w:tgtFrame="_blank" w:history="1">
        <w:r w:rsidRPr="00630E3A">
          <w:rPr>
            <w:rStyle w:val="Hyperlink"/>
            <w:sz w:val="20"/>
            <w:szCs w:val="20"/>
          </w:rPr>
          <w:t>Code Owners</w:t>
        </w:r>
      </w:hyperlink>
      <w:r w:rsidRPr="00630E3A">
        <w:rPr>
          <w:sz w:val="20"/>
          <w:szCs w:val="20"/>
        </w:rPr>
        <w:t> feature to define which teams and people are automatically selected as reviewers for the repository.</w:t>
      </w:r>
    </w:p>
    <w:p w14:paraId="3574A0A0" w14:textId="54B16E00" w:rsidR="00630E3A" w:rsidRPr="00630E3A" w:rsidRDefault="00630E3A" w:rsidP="00630E3A">
      <w:pPr>
        <w:rPr>
          <w:sz w:val="20"/>
          <w:szCs w:val="20"/>
        </w:rPr>
      </w:pPr>
      <w:r w:rsidRPr="00630E3A">
        <w:rPr>
          <w:noProof/>
          <w:sz w:val="20"/>
          <w:szCs w:val="20"/>
        </w:rPr>
        <w:drawing>
          <wp:inline distT="0" distB="0" distL="0" distR="0" wp14:anchorId="64CAA2C9" wp14:editId="5BD6A62A">
            <wp:extent cx="5943600" cy="2642235"/>
            <wp:effectExtent l="0" t="0" r="0" b="5715"/>
            <wp:docPr id="390939192" name="Picture 14" descr="github-code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thub-codeown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5642F529" w14:textId="77777777" w:rsidR="00630E3A" w:rsidRPr="00630E3A" w:rsidRDefault="00630E3A" w:rsidP="00630E3A">
      <w:pPr>
        <w:rPr>
          <w:b/>
          <w:bCs/>
          <w:sz w:val="20"/>
          <w:szCs w:val="20"/>
        </w:rPr>
      </w:pPr>
      <w:r w:rsidRPr="00630E3A">
        <w:rPr>
          <w:b/>
          <w:bCs/>
          <w:sz w:val="20"/>
          <w:szCs w:val="20"/>
        </w:rPr>
        <w:t># 7 — Don’t let secrets leak into source code</w:t>
      </w:r>
    </w:p>
    <w:p w14:paraId="61C41A55" w14:textId="77777777" w:rsidR="00630E3A" w:rsidRPr="00630E3A" w:rsidRDefault="00630E3A" w:rsidP="00630E3A">
      <w:pPr>
        <w:rPr>
          <w:sz w:val="20"/>
          <w:szCs w:val="20"/>
        </w:rPr>
      </w:pPr>
      <w:r w:rsidRPr="00630E3A">
        <w:rPr>
          <w:sz w:val="20"/>
          <w:szCs w:val="20"/>
        </w:rPr>
        <w:t>Secrets, or secret keys or secret credentials, include things like account passwords, API keys, private tokens, and SSH keys. You should not check them into your source code.</w:t>
      </w:r>
    </w:p>
    <w:p w14:paraId="3B33130F" w14:textId="77777777" w:rsidR="00630E3A" w:rsidRPr="00630E3A" w:rsidRDefault="00630E3A" w:rsidP="00630E3A">
      <w:pPr>
        <w:rPr>
          <w:sz w:val="20"/>
          <w:szCs w:val="20"/>
        </w:rPr>
      </w:pPr>
      <w:r w:rsidRPr="00630E3A">
        <w:rPr>
          <w:sz w:val="20"/>
          <w:szCs w:val="20"/>
        </w:rPr>
        <w:t>Instead, we recommend you inject secrets as environment variables externally from a secure store. You can use tools like Hashicorp </w:t>
      </w:r>
      <w:hyperlink r:id="rId13" w:tgtFrame="_blank" w:history="1">
        <w:r w:rsidRPr="00630E3A">
          <w:rPr>
            <w:rStyle w:val="Hyperlink"/>
            <w:sz w:val="20"/>
            <w:szCs w:val="20"/>
          </w:rPr>
          <w:t>Vault</w:t>
        </w:r>
      </w:hyperlink>
      <w:r w:rsidRPr="00630E3A">
        <w:rPr>
          <w:sz w:val="20"/>
          <w:szCs w:val="20"/>
        </w:rPr>
        <w:t> or </w:t>
      </w:r>
      <w:hyperlink r:id="rId14" w:tgtFrame="_blank" w:history="1">
        <w:r w:rsidRPr="00630E3A">
          <w:rPr>
            <w:rStyle w:val="Hyperlink"/>
            <w:sz w:val="20"/>
            <w:szCs w:val="20"/>
          </w:rPr>
          <w:t>AWS Secrets Manager</w:t>
        </w:r>
      </w:hyperlink>
      <w:r w:rsidRPr="00630E3A">
        <w:rPr>
          <w:sz w:val="20"/>
          <w:szCs w:val="20"/>
        </w:rPr>
        <w:t> to do this.</w:t>
      </w:r>
    </w:p>
    <w:p w14:paraId="316EFAAB" w14:textId="77777777" w:rsidR="00630E3A" w:rsidRPr="00630E3A" w:rsidRDefault="00630E3A" w:rsidP="00630E3A">
      <w:pPr>
        <w:rPr>
          <w:sz w:val="20"/>
          <w:szCs w:val="20"/>
        </w:rPr>
      </w:pPr>
      <w:r w:rsidRPr="00630E3A">
        <w:rPr>
          <w:sz w:val="20"/>
          <w:szCs w:val="20"/>
        </w:rPr>
        <w:t>There are also tools for scanning secrets in repos and prevent them from getting into repos.</w:t>
      </w:r>
    </w:p>
    <w:p w14:paraId="09935242" w14:textId="77777777" w:rsidR="00630E3A" w:rsidRPr="00630E3A" w:rsidRDefault="00630E3A" w:rsidP="00630E3A">
      <w:pPr>
        <w:numPr>
          <w:ilvl w:val="0"/>
          <w:numId w:val="1"/>
        </w:numPr>
        <w:rPr>
          <w:sz w:val="20"/>
          <w:szCs w:val="20"/>
        </w:rPr>
      </w:pPr>
      <w:hyperlink r:id="rId15" w:tgtFrame="_blank" w:history="1">
        <w:r w:rsidRPr="00630E3A">
          <w:rPr>
            <w:rStyle w:val="Hyperlink"/>
            <w:sz w:val="20"/>
            <w:szCs w:val="20"/>
          </w:rPr>
          <w:t>Git-secrets</w:t>
        </w:r>
      </w:hyperlink>
      <w:r w:rsidRPr="00630E3A">
        <w:rPr>
          <w:sz w:val="20"/>
          <w:szCs w:val="20"/>
        </w:rPr>
        <w:t> can help you to identify passwords in your code.</w:t>
      </w:r>
    </w:p>
    <w:p w14:paraId="73C7632C" w14:textId="77777777" w:rsidR="00630E3A" w:rsidRPr="00630E3A" w:rsidRDefault="00630E3A" w:rsidP="00630E3A">
      <w:pPr>
        <w:numPr>
          <w:ilvl w:val="0"/>
          <w:numId w:val="1"/>
        </w:numPr>
        <w:rPr>
          <w:sz w:val="20"/>
          <w:szCs w:val="20"/>
        </w:rPr>
      </w:pPr>
      <w:hyperlink r:id="rId16" w:tgtFrame="_blank" w:history="1">
        <w:r w:rsidRPr="00630E3A">
          <w:rPr>
            <w:rStyle w:val="Hyperlink"/>
            <w:sz w:val="20"/>
            <w:szCs w:val="20"/>
          </w:rPr>
          <w:t>Git hooks</w:t>
        </w:r>
      </w:hyperlink>
      <w:r w:rsidRPr="00630E3A">
        <w:rPr>
          <w:sz w:val="20"/>
          <w:szCs w:val="20"/>
        </w:rPr>
        <w:t> can be used to build a pre-commit hook and check every pull request for secrets.</w:t>
      </w:r>
    </w:p>
    <w:p w14:paraId="43348DD7" w14:textId="77777777" w:rsidR="00630E3A" w:rsidRPr="00630E3A" w:rsidRDefault="00630E3A" w:rsidP="00630E3A">
      <w:pPr>
        <w:numPr>
          <w:ilvl w:val="0"/>
          <w:numId w:val="1"/>
        </w:numPr>
        <w:rPr>
          <w:sz w:val="20"/>
          <w:szCs w:val="20"/>
        </w:rPr>
      </w:pPr>
      <w:r w:rsidRPr="00630E3A">
        <w:rPr>
          <w:sz w:val="20"/>
          <w:szCs w:val="20"/>
        </w:rPr>
        <w:lastRenderedPageBreak/>
        <w:t>Datree has a built-in </w:t>
      </w:r>
      <w:hyperlink r:id="rId17" w:tgtFrame="_blank" w:history="1">
        <w:r w:rsidRPr="00630E3A">
          <w:rPr>
            <w:rStyle w:val="Hyperlink"/>
            <w:sz w:val="20"/>
            <w:szCs w:val="20"/>
          </w:rPr>
          <w:t>policy rule</w:t>
        </w:r>
      </w:hyperlink>
      <w:r w:rsidRPr="00630E3A">
        <w:rPr>
          <w:sz w:val="20"/>
          <w:szCs w:val="20"/>
        </w:rPr>
        <w:t> for this.</w:t>
      </w:r>
    </w:p>
    <w:p w14:paraId="52323883" w14:textId="77777777" w:rsidR="00630E3A" w:rsidRPr="00630E3A" w:rsidRDefault="00630E3A" w:rsidP="00630E3A">
      <w:pPr>
        <w:rPr>
          <w:sz w:val="20"/>
          <w:szCs w:val="20"/>
        </w:rPr>
      </w:pPr>
      <w:r w:rsidRPr="00630E3A">
        <w:rPr>
          <w:sz w:val="20"/>
          <w:szCs w:val="20"/>
        </w:rPr>
        <w:t>Read this </w:t>
      </w:r>
      <w:hyperlink r:id="rId18" w:tgtFrame="_blank" w:history="1">
        <w:r w:rsidRPr="00630E3A">
          <w:rPr>
            <w:rStyle w:val="Hyperlink"/>
            <w:sz w:val="20"/>
            <w:szCs w:val="20"/>
          </w:rPr>
          <w:t>tutorial</w:t>
        </w:r>
      </w:hyperlink>
      <w:r w:rsidRPr="00630E3A">
        <w:rPr>
          <w:sz w:val="20"/>
          <w:szCs w:val="20"/>
        </w:rPr>
        <w:t> or watch this </w:t>
      </w:r>
      <w:hyperlink r:id="rId19" w:tgtFrame="_blank" w:history="1">
        <w:r w:rsidRPr="00630E3A">
          <w:rPr>
            <w:rStyle w:val="Hyperlink"/>
            <w:sz w:val="20"/>
            <w:szCs w:val="20"/>
          </w:rPr>
          <w:t>video</w:t>
        </w:r>
      </w:hyperlink>
      <w:r w:rsidRPr="00630E3A">
        <w:rPr>
          <w:sz w:val="20"/>
          <w:szCs w:val="20"/>
        </w:rPr>
        <w:t> for a more detailed explanation on why you should manage secrets this way and how to do it right.</w:t>
      </w:r>
    </w:p>
    <w:p w14:paraId="6BAED766" w14:textId="1D5C195F" w:rsidR="00630E3A" w:rsidRPr="00630E3A" w:rsidRDefault="00630E3A" w:rsidP="00630E3A">
      <w:pPr>
        <w:rPr>
          <w:sz w:val="20"/>
          <w:szCs w:val="20"/>
        </w:rPr>
      </w:pPr>
      <w:r w:rsidRPr="00630E3A">
        <w:rPr>
          <w:noProof/>
          <w:sz w:val="20"/>
          <w:szCs w:val="20"/>
        </w:rPr>
        <w:drawing>
          <wp:inline distT="0" distB="0" distL="0" distR="0" wp14:anchorId="4CD3DD20" wp14:editId="25007382">
            <wp:extent cx="5943600" cy="2445385"/>
            <wp:effectExtent l="0" t="0" r="0" b="0"/>
            <wp:docPr id="727614270" name="Picture 13" descr="github-secrets-in-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secrets-in-cod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2D8A4DC8" w14:textId="77777777" w:rsidR="00630E3A" w:rsidRPr="00630E3A" w:rsidRDefault="00630E3A" w:rsidP="00630E3A">
      <w:pPr>
        <w:rPr>
          <w:b/>
          <w:bCs/>
          <w:sz w:val="20"/>
          <w:szCs w:val="20"/>
        </w:rPr>
      </w:pPr>
      <w:r w:rsidRPr="00630E3A">
        <w:rPr>
          <w:b/>
          <w:bCs/>
          <w:sz w:val="20"/>
          <w:szCs w:val="20"/>
        </w:rPr>
        <w:t># 6 — Don’t commit dependencies into source code</w:t>
      </w:r>
    </w:p>
    <w:p w14:paraId="2DD6B086" w14:textId="77777777" w:rsidR="00630E3A" w:rsidRPr="00630E3A" w:rsidRDefault="00630E3A" w:rsidP="00630E3A">
      <w:pPr>
        <w:rPr>
          <w:sz w:val="20"/>
          <w:szCs w:val="20"/>
        </w:rPr>
      </w:pPr>
      <w:r w:rsidRPr="00630E3A">
        <w:rPr>
          <w:sz w:val="20"/>
          <w:szCs w:val="20"/>
        </w:rPr>
        <w:t>Pushing dependencies into your remote origin will increase repository size. Remove any projects dependencies included in your repositories and let your package manager download them in each build. if you are afraid of “dependencies availability” you should consider using a binary repository manager solution like </w:t>
      </w:r>
      <w:hyperlink r:id="rId21" w:tgtFrame="_blank" w:history="1">
        <w:r w:rsidRPr="00630E3A">
          <w:rPr>
            <w:rStyle w:val="Hyperlink"/>
            <w:sz w:val="20"/>
            <w:szCs w:val="20"/>
          </w:rPr>
          <w:t>Jfrog</w:t>
        </w:r>
      </w:hyperlink>
      <w:r w:rsidRPr="00630E3A">
        <w:rPr>
          <w:sz w:val="20"/>
          <w:szCs w:val="20"/>
        </w:rPr>
        <w:t> or </w:t>
      </w:r>
      <w:hyperlink r:id="rId22" w:tgtFrame="_blank" w:history="1">
        <w:r w:rsidRPr="00630E3A">
          <w:rPr>
            <w:rStyle w:val="Hyperlink"/>
            <w:sz w:val="20"/>
            <w:szCs w:val="20"/>
          </w:rPr>
          <w:t>Nexus Repository</w:t>
        </w:r>
      </w:hyperlink>
      <w:r w:rsidRPr="00630E3A">
        <w:rPr>
          <w:sz w:val="20"/>
          <w:szCs w:val="20"/>
        </w:rPr>
        <w:t>. Or check out GitHub’s </w:t>
      </w:r>
      <w:hyperlink r:id="rId23" w:tgtFrame="_blank" w:history="1">
        <w:r w:rsidRPr="00630E3A">
          <w:rPr>
            <w:rStyle w:val="Hyperlink"/>
            <w:sz w:val="20"/>
            <w:szCs w:val="20"/>
          </w:rPr>
          <w:t>Git-Sizer</w:t>
        </w:r>
      </w:hyperlink>
      <w:r w:rsidRPr="00630E3A">
        <w:rPr>
          <w:sz w:val="20"/>
          <w:szCs w:val="20"/>
        </w:rPr>
        <w:t>.</w:t>
      </w:r>
    </w:p>
    <w:p w14:paraId="203EC75E" w14:textId="77777777" w:rsidR="00630E3A" w:rsidRPr="00630E3A" w:rsidRDefault="00630E3A" w:rsidP="00630E3A">
      <w:pPr>
        <w:rPr>
          <w:b/>
          <w:bCs/>
          <w:sz w:val="20"/>
          <w:szCs w:val="20"/>
        </w:rPr>
      </w:pPr>
      <w:r w:rsidRPr="00630E3A">
        <w:rPr>
          <w:b/>
          <w:bCs/>
          <w:sz w:val="20"/>
          <w:szCs w:val="20"/>
        </w:rPr>
        <w:t># 5 — Don’t commit configuration files into source code</w:t>
      </w:r>
    </w:p>
    <w:p w14:paraId="23732DF4" w14:textId="77777777" w:rsidR="00630E3A" w:rsidRPr="00630E3A" w:rsidRDefault="00630E3A" w:rsidP="00630E3A">
      <w:pPr>
        <w:rPr>
          <w:sz w:val="20"/>
          <w:szCs w:val="20"/>
        </w:rPr>
      </w:pPr>
      <w:r w:rsidRPr="00630E3A">
        <w:rPr>
          <w:sz w:val="20"/>
          <w:szCs w:val="20"/>
        </w:rPr>
        <w:t>We strongly recommend against committing your local config files to version control. Usually, those are private configuration files you don’t want to push to remote because they are holding secrets, personal preferences, history or general information that should stay only in your local environment.</w:t>
      </w:r>
    </w:p>
    <w:p w14:paraId="14B6A416" w14:textId="77777777" w:rsidR="00630E3A" w:rsidRPr="00630E3A" w:rsidRDefault="00630E3A" w:rsidP="00630E3A">
      <w:pPr>
        <w:rPr>
          <w:b/>
          <w:bCs/>
          <w:sz w:val="20"/>
          <w:szCs w:val="20"/>
        </w:rPr>
      </w:pPr>
      <w:r w:rsidRPr="00630E3A">
        <w:rPr>
          <w:b/>
          <w:bCs/>
          <w:sz w:val="20"/>
          <w:szCs w:val="20"/>
        </w:rPr>
        <w:t># 4 — Create a meaningful git ignore file</w:t>
      </w:r>
    </w:p>
    <w:p w14:paraId="3DC1AD8B" w14:textId="77777777" w:rsidR="00630E3A" w:rsidRPr="00630E3A" w:rsidRDefault="00630E3A" w:rsidP="00630E3A">
      <w:pPr>
        <w:rPr>
          <w:sz w:val="20"/>
          <w:szCs w:val="20"/>
        </w:rPr>
      </w:pPr>
      <w:r w:rsidRPr="00630E3A">
        <w:rPr>
          <w:sz w:val="20"/>
          <w:szCs w:val="20"/>
        </w:rPr>
        <w:t>A .gitignore file is a must in each repository to ignore predefined files and directories. It will help you to prevent secret keys, dependencies and many other possible discrepancies in your code. You can choose a relevant template from </w:t>
      </w:r>
      <w:hyperlink r:id="rId24" w:tgtFrame="_blank" w:history="1">
        <w:r w:rsidRPr="00630E3A">
          <w:rPr>
            <w:rStyle w:val="Hyperlink"/>
            <w:sz w:val="20"/>
            <w:szCs w:val="20"/>
          </w:rPr>
          <w:t>Gitignore.io</w:t>
        </w:r>
      </w:hyperlink>
      <w:r w:rsidRPr="00630E3A">
        <w:rPr>
          <w:sz w:val="20"/>
          <w:szCs w:val="20"/>
        </w:rPr>
        <w:t> to get started quickly.</w:t>
      </w:r>
    </w:p>
    <w:p w14:paraId="4A2B8743" w14:textId="40D101C0" w:rsidR="00630E3A" w:rsidRPr="00630E3A" w:rsidRDefault="00630E3A" w:rsidP="00630E3A">
      <w:pPr>
        <w:rPr>
          <w:sz w:val="20"/>
          <w:szCs w:val="20"/>
        </w:rPr>
      </w:pPr>
      <w:r w:rsidRPr="00630E3A">
        <w:rPr>
          <w:noProof/>
          <w:sz w:val="20"/>
          <w:szCs w:val="20"/>
        </w:rPr>
        <w:lastRenderedPageBreak/>
        <w:drawing>
          <wp:inline distT="0" distB="0" distL="0" distR="0" wp14:anchorId="76D6E1E0" wp14:editId="6E7CB24C">
            <wp:extent cx="5943600" cy="4234815"/>
            <wp:effectExtent l="0" t="0" r="0" b="0"/>
            <wp:docPr id="335677692" name="Picture 12" descr="git-gitign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gitign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14:paraId="02F0E00C" w14:textId="77777777" w:rsidR="00630E3A" w:rsidRPr="00630E3A" w:rsidRDefault="00630E3A" w:rsidP="00630E3A">
      <w:pPr>
        <w:rPr>
          <w:b/>
          <w:bCs/>
          <w:sz w:val="20"/>
          <w:szCs w:val="20"/>
        </w:rPr>
      </w:pPr>
      <w:r w:rsidRPr="00630E3A">
        <w:rPr>
          <w:b/>
          <w:bCs/>
          <w:sz w:val="20"/>
          <w:szCs w:val="20"/>
        </w:rPr>
        <w:t># 3 — Archive dead repositories</w:t>
      </w:r>
    </w:p>
    <w:p w14:paraId="6DCFE381" w14:textId="77777777" w:rsidR="00630E3A" w:rsidRPr="00630E3A" w:rsidRDefault="00630E3A" w:rsidP="00630E3A">
      <w:pPr>
        <w:rPr>
          <w:sz w:val="20"/>
          <w:szCs w:val="20"/>
        </w:rPr>
      </w:pPr>
      <w:r w:rsidRPr="00630E3A">
        <w:rPr>
          <w:sz w:val="20"/>
          <w:szCs w:val="20"/>
        </w:rPr>
        <w:t>Over time, for various reasons, we find ourselves with unmaintained repositories. Sometimes developers create repos for an ad hoc use case, a POC, or some other reason. Sometimes they inherit repos with old and irrelevant code.</w:t>
      </w:r>
    </w:p>
    <w:p w14:paraId="5B57C014" w14:textId="77777777" w:rsidR="00630E3A" w:rsidRPr="00630E3A" w:rsidRDefault="00630E3A" w:rsidP="00630E3A">
      <w:pPr>
        <w:rPr>
          <w:sz w:val="20"/>
          <w:szCs w:val="20"/>
        </w:rPr>
      </w:pPr>
      <w:r w:rsidRPr="00630E3A">
        <w:rPr>
          <w:sz w:val="20"/>
          <w:szCs w:val="20"/>
        </w:rPr>
        <w:t>In any case, these repos were left intact. No one is doing any development work in those repos anymore, so you want to clean them up and avoid the risk of other people using them. The best practice is to archive them, i.e. make them “read-only” to everyone.</w:t>
      </w:r>
    </w:p>
    <w:p w14:paraId="5070A58B" w14:textId="302AD166" w:rsidR="00630E3A" w:rsidRPr="00630E3A" w:rsidRDefault="00630E3A" w:rsidP="00630E3A">
      <w:pPr>
        <w:rPr>
          <w:sz w:val="20"/>
          <w:szCs w:val="20"/>
        </w:rPr>
      </w:pPr>
      <w:r w:rsidRPr="00630E3A">
        <w:rPr>
          <w:noProof/>
          <w:sz w:val="20"/>
          <w:szCs w:val="20"/>
        </w:rPr>
        <w:lastRenderedPageBreak/>
        <w:drawing>
          <wp:inline distT="0" distB="0" distL="0" distR="0" wp14:anchorId="2CA432A1" wp14:editId="3E647D61">
            <wp:extent cx="4572000" cy="2674620"/>
            <wp:effectExtent l="0" t="0" r="0" b="0"/>
            <wp:docPr id="488594616" name="Picture 11" descr="github-archive-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thub-archive-rep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674620"/>
                    </a:xfrm>
                    <a:prstGeom prst="rect">
                      <a:avLst/>
                    </a:prstGeom>
                    <a:noFill/>
                    <a:ln>
                      <a:noFill/>
                    </a:ln>
                  </pic:spPr>
                </pic:pic>
              </a:graphicData>
            </a:graphic>
          </wp:inline>
        </w:drawing>
      </w:r>
    </w:p>
    <w:p w14:paraId="0C8B9D04" w14:textId="77777777" w:rsidR="00630E3A" w:rsidRPr="00630E3A" w:rsidRDefault="00630E3A" w:rsidP="00630E3A">
      <w:pPr>
        <w:rPr>
          <w:b/>
          <w:bCs/>
          <w:sz w:val="20"/>
          <w:szCs w:val="20"/>
        </w:rPr>
      </w:pPr>
      <w:r w:rsidRPr="00630E3A">
        <w:rPr>
          <w:b/>
          <w:bCs/>
          <w:sz w:val="20"/>
          <w:szCs w:val="20"/>
        </w:rPr>
        <w:t># 2 — Lock package version</w:t>
      </w:r>
    </w:p>
    <w:p w14:paraId="63135BEC" w14:textId="77777777" w:rsidR="00630E3A" w:rsidRPr="00630E3A" w:rsidRDefault="00630E3A" w:rsidP="00630E3A">
      <w:pPr>
        <w:rPr>
          <w:sz w:val="20"/>
          <w:szCs w:val="20"/>
        </w:rPr>
      </w:pPr>
      <w:r w:rsidRPr="00630E3A">
        <w:rPr>
          <w:sz w:val="20"/>
          <w:szCs w:val="20"/>
        </w:rPr>
        <w:t>Your manifest file contains information about all packages and dependencies in your project and their versions. The best practice is to specify a version or version range for every package and dependency listed in the manifest. Otherwise, you can’t be sure which version will get installed during the next build, and consequently your code may break.</w:t>
      </w:r>
    </w:p>
    <w:p w14:paraId="78BA52C9" w14:textId="773FB4F7" w:rsidR="00630E3A" w:rsidRPr="00630E3A" w:rsidRDefault="00630E3A" w:rsidP="00630E3A">
      <w:pPr>
        <w:rPr>
          <w:sz w:val="20"/>
          <w:szCs w:val="20"/>
        </w:rPr>
      </w:pPr>
      <w:r w:rsidRPr="00630E3A">
        <w:rPr>
          <w:noProof/>
          <w:sz w:val="20"/>
          <w:szCs w:val="20"/>
        </w:rPr>
        <w:drawing>
          <wp:inline distT="0" distB="0" distL="0" distR="0" wp14:anchorId="323725D4" wp14:editId="47B49EDF">
            <wp:extent cx="5943600" cy="4212590"/>
            <wp:effectExtent l="0" t="0" r="0" b="0"/>
            <wp:docPr id="154662293" name="Picture 10" descr="lock-package-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ck-package-vers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p>
    <w:p w14:paraId="1F06D1FF" w14:textId="77777777" w:rsidR="00630E3A" w:rsidRPr="00630E3A" w:rsidRDefault="00630E3A" w:rsidP="00630E3A">
      <w:pPr>
        <w:rPr>
          <w:b/>
          <w:bCs/>
          <w:sz w:val="20"/>
          <w:szCs w:val="20"/>
        </w:rPr>
      </w:pPr>
      <w:r w:rsidRPr="00630E3A">
        <w:rPr>
          <w:b/>
          <w:bCs/>
          <w:sz w:val="20"/>
          <w:szCs w:val="20"/>
        </w:rPr>
        <w:lastRenderedPageBreak/>
        <w:t># 1 — Align packages versioning</w:t>
      </w:r>
    </w:p>
    <w:p w14:paraId="63B2E98B" w14:textId="77777777" w:rsidR="00630E3A" w:rsidRPr="00630E3A" w:rsidRDefault="00630E3A" w:rsidP="00630E3A">
      <w:pPr>
        <w:rPr>
          <w:sz w:val="20"/>
          <w:szCs w:val="20"/>
        </w:rPr>
      </w:pPr>
      <w:r w:rsidRPr="00630E3A">
        <w:rPr>
          <w:sz w:val="20"/>
          <w:szCs w:val="20"/>
        </w:rPr>
        <w:t>Even when everyone on your team are using the same packages, reusing code and tests across different projects can still be difficult if the packages are of different versions.</w:t>
      </w:r>
    </w:p>
    <w:p w14:paraId="61B66564" w14:textId="77777777" w:rsidR="00630E3A" w:rsidRPr="00630E3A" w:rsidRDefault="00630E3A" w:rsidP="00630E3A">
      <w:pPr>
        <w:rPr>
          <w:sz w:val="20"/>
          <w:szCs w:val="20"/>
        </w:rPr>
      </w:pPr>
      <w:r w:rsidRPr="00630E3A">
        <w:rPr>
          <w:sz w:val="20"/>
          <w:szCs w:val="20"/>
        </w:rPr>
        <w:t>If you have a package that is used in multiple projects, try at a minimum to use the same major version of the package.</w:t>
      </w:r>
    </w:p>
    <w:p w14:paraId="2D5C9CBF" w14:textId="42053648" w:rsidR="00630E3A" w:rsidRPr="00630E3A" w:rsidRDefault="00630E3A" w:rsidP="00630E3A">
      <w:pPr>
        <w:rPr>
          <w:sz w:val="20"/>
          <w:szCs w:val="20"/>
        </w:rPr>
      </w:pPr>
      <w:r w:rsidRPr="00630E3A">
        <w:rPr>
          <w:noProof/>
          <w:sz w:val="20"/>
          <w:szCs w:val="20"/>
        </w:rPr>
        <w:drawing>
          <wp:inline distT="0" distB="0" distL="0" distR="0" wp14:anchorId="08B2F99B" wp14:editId="61A6407F">
            <wp:extent cx="5943600" cy="3306445"/>
            <wp:effectExtent l="0" t="0" r="0" b="8255"/>
            <wp:docPr id="970276491" name="Picture 9" descr="datree-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tree-catalo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0D900307" w14:textId="54F6290C" w:rsidR="00630E3A" w:rsidRDefault="00630E3A" w:rsidP="00630E3A">
      <w:pPr>
        <w:rPr>
          <w:sz w:val="20"/>
          <w:szCs w:val="20"/>
        </w:rPr>
      </w:pPr>
    </w:p>
    <w:p w14:paraId="79BBFBAF" w14:textId="6D0C68EF" w:rsidR="003646CD" w:rsidRPr="00AC18D3" w:rsidRDefault="003646CD">
      <w:pPr>
        <w:rPr>
          <w:sz w:val="20"/>
          <w:szCs w:val="20"/>
        </w:rPr>
      </w:pPr>
      <w:r>
        <w:rPr>
          <w:sz w:val="20"/>
          <w:szCs w:val="20"/>
        </w:rPr>
        <w:t xml:space="preserve">  </w:t>
      </w:r>
    </w:p>
    <w:p w14:paraId="6F8F50D2" w14:textId="207CF77E" w:rsidR="00AC18D3" w:rsidRDefault="00AC18D3">
      <w:r>
        <w:t xml:space="preserve">                 </w:t>
      </w:r>
    </w:p>
    <w:sectPr w:rsidR="00AC18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9237AF"/>
    <w:multiLevelType w:val="multilevel"/>
    <w:tmpl w:val="0A60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93347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8D3"/>
    <w:rsid w:val="003646CD"/>
    <w:rsid w:val="00440FC4"/>
    <w:rsid w:val="00630E3A"/>
    <w:rsid w:val="00695C54"/>
    <w:rsid w:val="00916E91"/>
    <w:rsid w:val="009A5A41"/>
    <w:rsid w:val="00AC18D3"/>
    <w:rsid w:val="00B2344E"/>
    <w:rsid w:val="00D15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22EFD"/>
  <w15:chartTrackingRefBased/>
  <w15:docId w15:val="{F995EF1E-5D48-4CCB-9EA6-786408A8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8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C18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C18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C18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C18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C18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8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8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8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8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C18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C18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C18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C18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C18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8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8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8D3"/>
    <w:rPr>
      <w:rFonts w:eastAsiaTheme="majorEastAsia" w:cstheme="majorBidi"/>
      <w:color w:val="272727" w:themeColor="text1" w:themeTint="D8"/>
    </w:rPr>
  </w:style>
  <w:style w:type="paragraph" w:styleId="Title">
    <w:name w:val="Title"/>
    <w:basedOn w:val="Normal"/>
    <w:next w:val="Normal"/>
    <w:link w:val="TitleChar"/>
    <w:uiPriority w:val="10"/>
    <w:qFormat/>
    <w:rsid w:val="00AC18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8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8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8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8D3"/>
    <w:pPr>
      <w:spacing w:before="160"/>
      <w:jc w:val="center"/>
    </w:pPr>
    <w:rPr>
      <w:i/>
      <w:iCs/>
      <w:color w:val="404040" w:themeColor="text1" w:themeTint="BF"/>
    </w:rPr>
  </w:style>
  <w:style w:type="character" w:customStyle="1" w:styleId="QuoteChar">
    <w:name w:val="Quote Char"/>
    <w:basedOn w:val="DefaultParagraphFont"/>
    <w:link w:val="Quote"/>
    <w:uiPriority w:val="29"/>
    <w:rsid w:val="00AC18D3"/>
    <w:rPr>
      <w:i/>
      <w:iCs/>
      <w:color w:val="404040" w:themeColor="text1" w:themeTint="BF"/>
    </w:rPr>
  </w:style>
  <w:style w:type="paragraph" w:styleId="ListParagraph">
    <w:name w:val="List Paragraph"/>
    <w:basedOn w:val="Normal"/>
    <w:uiPriority w:val="34"/>
    <w:qFormat/>
    <w:rsid w:val="00AC18D3"/>
    <w:pPr>
      <w:ind w:left="720"/>
      <w:contextualSpacing/>
    </w:pPr>
  </w:style>
  <w:style w:type="character" w:styleId="IntenseEmphasis">
    <w:name w:val="Intense Emphasis"/>
    <w:basedOn w:val="DefaultParagraphFont"/>
    <w:uiPriority w:val="21"/>
    <w:qFormat/>
    <w:rsid w:val="00AC18D3"/>
    <w:rPr>
      <w:i/>
      <w:iCs/>
      <w:color w:val="2F5496" w:themeColor="accent1" w:themeShade="BF"/>
    </w:rPr>
  </w:style>
  <w:style w:type="paragraph" w:styleId="IntenseQuote">
    <w:name w:val="Intense Quote"/>
    <w:basedOn w:val="Normal"/>
    <w:next w:val="Normal"/>
    <w:link w:val="IntenseQuoteChar"/>
    <w:uiPriority w:val="30"/>
    <w:qFormat/>
    <w:rsid w:val="00AC18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18D3"/>
    <w:rPr>
      <w:i/>
      <w:iCs/>
      <w:color w:val="2F5496" w:themeColor="accent1" w:themeShade="BF"/>
    </w:rPr>
  </w:style>
  <w:style w:type="character" w:styleId="IntenseReference">
    <w:name w:val="Intense Reference"/>
    <w:basedOn w:val="DefaultParagraphFont"/>
    <w:uiPriority w:val="32"/>
    <w:qFormat/>
    <w:rsid w:val="00AC18D3"/>
    <w:rPr>
      <w:b/>
      <w:bCs/>
      <w:smallCaps/>
      <w:color w:val="2F5496" w:themeColor="accent1" w:themeShade="BF"/>
      <w:spacing w:val="5"/>
    </w:rPr>
  </w:style>
  <w:style w:type="character" w:styleId="Hyperlink">
    <w:name w:val="Hyperlink"/>
    <w:basedOn w:val="DefaultParagraphFont"/>
    <w:uiPriority w:val="99"/>
    <w:unhideWhenUsed/>
    <w:rsid w:val="00630E3A"/>
    <w:rPr>
      <w:color w:val="0563C1" w:themeColor="hyperlink"/>
      <w:u w:val="single"/>
    </w:rPr>
  </w:style>
  <w:style w:type="character" w:styleId="UnresolvedMention">
    <w:name w:val="Unresolved Mention"/>
    <w:basedOn w:val="DefaultParagraphFont"/>
    <w:uiPriority w:val="99"/>
    <w:semiHidden/>
    <w:unhideWhenUsed/>
    <w:rsid w:val="00630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8076222">
      <w:bodyDiv w:val="1"/>
      <w:marLeft w:val="0"/>
      <w:marRight w:val="0"/>
      <w:marTop w:val="0"/>
      <w:marBottom w:val="0"/>
      <w:divBdr>
        <w:top w:val="none" w:sz="0" w:space="0" w:color="auto"/>
        <w:left w:val="none" w:sz="0" w:space="0" w:color="auto"/>
        <w:bottom w:val="none" w:sz="0" w:space="0" w:color="auto"/>
        <w:right w:val="none" w:sz="0" w:space="0" w:color="auto"/>
      </w:divBdr>
      <w:divsChild>
        <w:div w:id="802970196">
          <w:marLeft w:val="0"/>
          <w:marRight w:val="0"/>
          <w:marTop w:val="0"/>
          <w:marBottom w:val="0"/>
          <w:divBdr>
            <w:top w:val="none" w:sz="0" w:space="0" w:color="auto"/>
            <w:left w:val="none" w:sz="0" w:space="0" w:color="auto"/>
            <w:bottom w:val="none" w:sz="0" w:space="0" w:color="auto"/>
            <w:right w:val="none" w:sz="0" w:space="0" w:color="auto"/>
          </w:divBdr>
        </w:div>
        <w:div w:id="1691492981">
          <w:marLeft w:val="0"/>
          <w:marRight w:val="0"/>
          <w:marTop w:val="0"/>
          <w:marBottom w:val="0"/>
          <w:divBdr>
            <w:top w:val="none" w:sz="0" w:space="0" w:color="auto"/>
            <w:left w:val="none" w:sz="0" w:space="0" w:color="auto"/>
            <w:bottom w:val="none" w:sz="0" w:space="0" w:color="auto"/>
            <w:right w:val="none" w:sz="0" w:space="0" w:color="auto"/>
          </w:divBdr>
        </w:div>
        <w:div w:id="958029229">
          <w:marLeft w:val="0"/>
          <w:marRight w:val="0"/>
          <w:marTop w:val="0"/>
          <w:marBottom w:val="0"/>
          <w:divBdr>
            <w:top w:val="none" w:sz="0" w:space="0" w:color="auto"/>
            <w:left w:val="none" w:sz="0" w:space="0" w:color="auto"/>
            <w:bottom w:val="none" w:sz="0" w:space="0" w:color="auto"/>
            <w:right w:val="none" w:sz="0" w:space="0" w:color="auto"/>
          </w:divBdr>
          <w:divsChild>
            <w:div w:id="2128041528">
              <w:marLeft w:val="0"/>
              <w:marRight w:val="0"/>
              <w:marTop w:val="0"/>
              <w:marBottom w:val="0"/>
              <w:divBdr>
                <w:top w:val="none" w:sz="0" w:space="0" w:color="auto"/>
                <w:left w:val="none" w:sz="0" w:space="0" w:color="auto"/>
                <w:bottom w:val="none" w:sz="0" w:space="0" w:color="auto"/>
                <w:right w:val="none" w:sz="0" w:space="0" w:color="auto"/>
              </w:divBdr>
            </w:div>
          </w:divsChild>
        </w:div>
        <w:div w:id="1468427072">
          <w:marLeft w:val="0"/>
          <w:marRight w:val="0"/>
          <w:marTop w:val="0"/>
          <w:marBottom w:val="0"/>
          <w:divBdr>
            <w:top w:val="none" w:sz="0" w:space="0" w:color="auto"/>
            <w:left w:val="none" w:sz="0" w:space="0" w:color="auto"/>
            <w:bottom w:val="none" w:sz="0" w:space="0" w:color="auto"/>
            <w:right w:val="none" w:sz="0" w:space="0" w:color="auto"/>
          </w:divBdr>
          <w:divsChild>
            <w:div w:id="1330214172">
              <w:marLeft w:val="0"/>
              <w:marRight w:val="0"/>
              <w:marTop w:val="0"/>
              <w:marBottom w:val="0"/>
              <w:divBdr>
                <w:top w:val="none" w:sz="0" w:space="0" w:color="auto"/>
                <w:left w:val="none" w:sz="0" w:space="0" w:color="auto"/>
                <w:bottom w:val="none" w:sz="0" w:space="0" w:color="auto"/>
                <w:right w:val="none" w:sz="0" w:space="0" w:color="auto"/>
              </w:divBdr>
            </w:div>
          </w:divsChild>
        </w:div>
        <w:div w:id="406421481">
          <w:marLeft w:val="0"/>
          <w:marRight w:val="0"/>
          <w:marTop w:val="0"/>
          <w:marBottom w:val="0"/>
          <w:divBdr>
            <w:top w:val="none" w:sz="0" w:space="0" w:color="auto"/>
            <w:left w:val="none" w:sz="0" w:space="0" w:color="auto"/>
            <w:bottom w:val="none" w:sz="0" w:space="0" w:color="auto"/>
            <w:right w:val="none" w:sz="0" w:space="0" w:color="auto"/>
          </w:divBdr>
        </w:div>
        <w:div w:id="1157766574">
          <w:marLeft w:val="0"/>
          <w:marRight w:val="0"/>
          <w:marTop w:val="0"/>
          <w:marBottom w:val="0"/>
          <w:divBdr>
            <w:top w:val="none" w:sz="0" w:space="0" w:color="auto"/>
            <w:left w:val="none" w:sz="0" w:space="0" w:color="auto"/>
            <w:bottom w:val="none" w:sz="0" w:space="0" w:color="auto"/>
            <w:right w:val="none" w:sz="0" w:space="0" w:color="auto"/>
          </w:divBdr>
        </w:div>
        <w:div w:id="646663271">
          <w:marLeft w:val="0"/>
          <w:marRight w:val="0"/>
          <w:marTop w:val="0"/>
          <w:marBottom w:val="0"/>
          <w:divBdr>
            <w:top w:val="none" w:sz="0" w:space="0" w:color="auto"/>
            <w:left w:val="none" w:sz="0" w:space="0" w:color="auto"/>
            <w:bottom w:val="none" w:sz="0" w:space="0" w:color="auto"/>
            <w:right w:val="none" w:sz="0" w:space="0" w:color="auto"/>
          </w:divBdr>
        </w:div>
        <w:div w:id="857356973">
          <w:marLeft w:val="0"/>
          <w:marRight w:val="0"/>
          <w:marTop w:val="0"/>
          <w:marBottom w:val="0"/>
          <w:divBdr>
            <w:top w:val="none" w:sz="0" w:space="0" w:color="auto"/>
            <w:left w:val="none" w:sz="0" w:space="0" w:color="auto"/>
            <w:bottom w:val="none" w:sz="0" w:space="0" w:color="auto"/>
            <w:right w:val="none" w:sz="0" w:space="0" w:color="auto"/>
          </w:divBdr>
        </w:div>
      </w:divsChild>
    </w:div>
    <w:div w:id="698166880">
      <w:bodyDiv w:val="1"/>
      <w:marLeft w:val="0"/>
      <w:marRight w:val="0"/>
      <w:marTop w:val="0"/>
      <w:marBottom w:val="0"/>
      <w:divBdr>
        <w:top w:val="none" w:sz="0" w:space="0" w:color="auto"/>
        <w:left w:val="none" w:sz="0" w:space="0" w:color="auto"/>
        <w:bottom w:val="none" w:sz="0" w:space="0" w:color="auto"/>
        <w:right w:val="none" w:sz="0" w:space="0" w:color="auto"/>
      </w:divBdr>
      <w:divsChild>
        <w:div w:id="1641180847">
          <w:marLeft w:val="0"/>
          <w:marRight w:val="0"/>
          <w:marTop w:val="0"/>
          <w:marBottom w:val="0"/>
          <w:divBdr>
            <w:top w:val="none" w:sz="0" w:space="0" w:color="auto"/>
            <w:left w:val="none" w:sz="0" w:space="0" w:color="auto"/>
            <w:bottom w:val="none" w:sz="0" w:space="0" w:color="auto"/>
            <w:right w:val="none" w:sz="0" w:space="0" w:color="auto"/>
          </w:divBdr>
        </w:div>
        <w:div w:id="1444688911">
          <w:marLeft w:val="0"/>
          <w:marRight w:val="0"/>
          <w:marTop w:val="0"/>
          <w:marBottom w:val="0"/>
          <w:divBdr>
            <w:top w:val="none" w:sz="0" w:space="0" w:color="auto"/>
            <w:left w:val="none" w:sz="0" w:space="0" w:color="auto"/>
            <w:bottom w:val="none" w:sz="0" w:space="0" w:color="auto"/>
            <w:right w:val="none" w:sz="0" w:space="0" w:color="auto"/>
          </w:divBdr>
        </w:div>
        <w:div w:id="241450423">
          <w:marLeft w:val="0"/>
          <w:marRight w:val="0"/>
          <w:marTop w:val="0"/>
          <w:marBottom w:val="0"/>
          <w:divBdr>
            <w:top w:val="none" w:sz="0" w:space="0" w:color="auto"/>
            <w:left w:val="none" w:sz="0" w:space="0" w:color="auto"/>
            <w:bottom w:val="none" w:sz="0" w:space="0" w:color="auto"/>
            <w:right w:val="none" w:sz="0" w:space="0" w:color="auto"/>
          </w:divBdr>
          <w:divsChild>
            <w:div w:id="710691699">
              <w:marLeft w:val="0"/>
              <w:marRight w:val="0"/>
              <w:marTop w:val="0"/>
              <w:marBottom w:val="0"/>
              <w:divBdr>
                <w:top w:val="none" w:sz="0" w:space="0" w:color="auto"/>
                <w:left w:val="none" w:sz="0" w:space="0" w:color="auto"/>
                <w:bottom w:val="none" w:sz="0" w:space="0" w:color="auto"/>
                <w:right w:val="none" w:sz="0" w:space="0" w:color="auto"/>
              </w:divBdr>
            </w:div>
          </w:divsChild>
        </w:div>
        <w:div w:id="869026901">
          <w:marLeft w:val="0"/>
          <w:marRight w:val="0"/>
          <w:marTop w:val="0"/>
          <w:marBottom w:val="0"/>
          <w:divBdr>
            <w:top w:val="none" w:sz="0" w:space="0" w:color="auto"/>
            <w:left w:val="none" w:sz="0" w:space="0" w:color="auto"/>
            <w:bottom w:val="none" w:sz="0" w:space="0" w:color="auto"/>
            <w:right w:val="none" w:sz="0" w:space="0" w:color="auto"/>
          </w:divBdr>
          <w:divsChild>
            <w:div w:id="1118404558">
              <w:marLeft w:val="0"/>
              <w:marRight w:val="0"/>
              <w:marTop w:val="0"/>
              <w:marBottom w:val="0"/>
              <w:divBdr>
                <w:top w:val="none" w:sz="0" w:space="0" w:color="auto"/>
                <w:left w:val="none" w:sz="0" w:space="0" w:color="auto"/>
                <w:bottom w:val="none" w:sz="0" w:space="0" w:color="auto"/>
                <w:right w:val="none" w:sz="0" w:space="0" w:color="auto"/>
              </w:divBdr>
            </w:div>
          </w:divsChild>
        </w:div>
        <w:div w:id="1744377703">
          <w:marLeft w:val="0"/>
          <w:marRight w:val="0"/>
          <w:marTop w:val="0"/>
          <w:marBottom w:val="0"/>
          <w:divBdr>
            <w:top w:val="none" w:sz="0" w:space="0" w:color="auto"/>
            <w:left w:val="none" w:sz="0" w:space="0" w:color="auto"/>
            <w:bottom w:val="none" w:sz="0" w:space="0" w:color="auto"/>
            <w:right w:val="none" w:sz="0" w:space="0" w:color="auto"/>
          </w:divBdr>
        </w:div>
        <w:div w:id="1438405362">
          <w:marLeft w:val="0"/>
          <w:marRight w:val="0"/>
          <w:marTop w:val="0"/>
          <w:marBottom w:val="0"/>
          <w:divBdr>
            <w:top w:val="none" w:sz="0" w:space="0" w:color="auto"/>
            <w:left w:val="none" w:sz="0" w:space="0" w:color="auto"/>
            <w:bottom w:val="none" w:sz="0" w:space="0" w:color="auto"/>
            <w:right w:val="none" w:sz="0" w:space="0" w:color="auto"/>
          </w:divBdr>
        </w:div>
        <w:div w:id="932124240">
          <w:marLeft w:val="0"/>
          <w:marRight w:val="0"/>
          <w:marTop w:val="0"/>
          <w:marBottom w:val="0"/>
          <w:divBdr>
            <w:top w:val="none" w:sz="0" w:space="0" w:color="auto"/>
            <w:left w:val="none" w:sz="0" w:space="0" w:color="auto"/>
            <w:bottom w:val="none" w:sz="0" w:space="0" w:color="auto"/>
            <w:right w:val="none" w:sz="0" w:space="0" w:color="auto"/>
          </w:divBdr>
        </w:div>
        <w:div w:id="110705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elp.github.com/articles/why-are-my-commits-linked-to-the-wrong-user/" TargetMode="External"/><Relationship Id="rId13" Type="http://schemas.openxmlformats.org/officeDocument/2006/relationships/hyperlink" Target="https://www.vaultproject.io/" TargetMode="External"/><Relationship Id="rId18" Type="http://schemas.openxmlformats.org/officeDocument/2006/relationships/hyperlink" Target="https://datree.wpengine.com/blog/secrets-management-git-version-control/" TargetMode="External"/><Relationship Id="rId26" Type="http://schemas.openxmlformats.org/officeDocument/2006/relationships/image" Target="media/image6.gif"/><Relationship Id="rId3" Type="http://schemas.openxmlformats.org/officeDocument/2006/relationships/settings" Target="settings.xml"/><Relationship Id="rId21" Type="http://schemas.openxmlformats.org/officeDocument/2006/relationships/hyperlink" Target="https://jfrog.com/" TargetMode="External"/><Relationship Id="rId7" Type="http://schemas.openxmlformats.org/officeDocument/2006/relationships/image" Target="media/image1.gif"/><Relationship Id="rId12" Type="http://schemas.openxmlformats.org/officeDocument/2006/relationships/image" Target="media/image3.png"/><Relationship Id="rId17" Type="http://schemas.openxmlformats.org/officeDocument/2006/relationships/hyperlink" Target="https://docs.datree.wpengine.com/docs/do-not-include-secret-files" TargetMode="External"/><Relationship Id="rId25" Type="http://schemas.openxmlformats.org/officeDocument/2006/relationships/image" Target="media/image5.gif"/><Relationship Id="rId2" Type="http://schemas.openxmlformats.org/officeDocument/2006/relationships/styles" Target="styles.xml"/><Relationship Id="rId16" Type="http://schemas.openxmlformats.org/officeDocument/2006/relationships/hyperlink" Target="https://githooks.com/" TargetMode="External"/><Relationship Id="rId20" Type="http://schemas.openxmlformats.org/officeDocument/2006/relationships/image" Target="media/image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help.github.com/articles/configuring-protected-branches/" TargetMode="External"/><Relationship Id="rId11" Type="http://schemas.openxmlformats.org/officeDocument/2006/relationships/hyperlink" Target="https://help.github.com/articles/about-codeowners/" TargetMode="External"/><Relationship Id="rId24" Type="http://schemas.openxmlformats.org/officeDocument/2006/relationships/hyperlink" Target="https://www.gitignore.io/" TargetMode="External"/><Relationship Id="rId5" Type="http://schemas.openxmlformats.org/officeDocument/2006/relationships/hyperlink" Target="https://nvie.com/posts/a-successful-git-branching-model/" TargetMode="External"/><Relationship Id="rId15" Type="http://schemas.openxmlformats.org/officeDocument/2006/relationships/hyperlink" Target="https://github.com/awslabs/git-secrets" TargetMode="External"/><Relationship Id="rId23" Type="http://schemas.openxmlformats.org/officeDocument/2006/relationships/hyperlink" Target="https://github.com/github/git-sizer" TargetMode="External"/><Relationship Id="rId28" Type="http://schemas.openxmlformats.org/officeDocument/2006/relationships/image" Target="media/image8.jpeg"/><Relationship Id="rId10" Type="http://schemas.openxmlformats.org/officeDocument/2006/relationships/image" Target="media/image2.jpeg"/><Relationship Id="rId19" Type="http://schemas.openxmlformats.org/officeDocument/2006/relationships/hyperlink" Target="https://pages.datree.wpengine.com/managing-secrets-in-git" TargetMode="External"/><Relationship Id="rId4" Type="http://schemas.openxmlformats.org/officeDocument/2006/relationships/webSettings" Target="webSettings.xml"/><Relationship Id="rId9" Type="http://schemas.openxmlformats.org/officeDocument/2006/relationships/hyperlink" Target="https://help.github.com/articles/setting-your-commit-email-address-in-git/" TargetMode="External"/><Relationship Id="rId14" Type="http://schemas.openxmlformats.org/officeDocument/2006/relationships/hyperlink" Target="https://aws.amazon.com/secrets-manager/" TargetMode="External"/><Relationship Id="rId22" Type="http://schemas.openxmlformats.org/officeDocument/2006/relationships/hyperlink" Target="https://www.sonatype.com/nexus-repository-sonatype" TargetMode="External"/><Relationship Id="rId27" Type="http://schemas.openxmlformats.org/officeDocument/2006/relationships/image" Target="media/image7.gi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6</Pages>
  <Words>925</Words>
  <Characters>5274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Kadam</dc:creator>
  <cp:keywords/>
  <dc:description/>
  <cp:lastModifiedBy>Ajay Kadam</cp:lastModifiedBy>
  <cp:revision>4</cp:revision>
  <dcterms:created xsi:type="dcterms:W3CDTF">2025-01-15T09:30:00Z</dcterms:created>
  <dcterms:modified xsi:type="dcterms:W3CDTF">2025-01-19T14:11:00Z</dcterms:modified>
</cp:coreProperties>
</file>